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DD9" w:rsidRPr="00775EB7" w:rsidRDefault="00D97DD9" w:rsidP="00D97DD9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D97DD9" w:rsidRPr="00775EB7" w:rsidRDefault="00D97DD9" w:rsidP="00D97DD9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9"/>
        <w:gridCol w:w="5177"/>
      </w:tblGrid>
      <w:tr w:rsidR="00D97DD9" w:rsidRPr="00775EB7" w:rsidTr="00DE5211">
        <w:tc>
          <w:tcPr>
            <w:tcW w:w="3936" w:type="dxa"/>
            <w:vMerge w:val="restart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Közigazgatási jogi szakszeminárium IV.</w:t>
            </w:r>
            <w:bookmarkEnd w:id="0"/>
          </w:p>
        </w:tc>
        <w:tc>
          <w:tcPr>
            <w:tcW w:w="527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DFDIÁJ214N4, DFDIÁJ214L4</w:t>
            </w:r>
          </w:p>
        </w:tc>
      </w:tr>
      <w:tr w:rsidR="00D97DD9" w:rsidRPr="00775EB7" w:rsidTr="00DE5211">
        <w:tc>
          <w:tcPr>
            <w:tcW w:w="3936" w:type="dxa"/>
            <w:vMerge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27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Prof. Dr. Torma András egyetemi tanár</w:t>
            </w: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D97DD9" w:rsidRPr="00775EB7" w:rsidTr="00DE5211">
        <w:tc>
          <w:tcPr>
            <w:tcW w:w="393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527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D97DD9" w:rsidRPr="00775EB7" w:rsidTr="00DE5211">
        <w:tc>
          <w:tcPr>
            <w:tcW w:w="393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276" w:type="dxa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D97DD9" w:rsidRPr="00775EB7" w:rsidRDefault="00D97DD9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Miután a doktorjelöltek az I. szemeszterben a közigazgatás és a közigazgatás-tudomány kialakulásával, kezdeti fejlődésével-, a II. szemeszterben a mai magyar közigazgatás-tudomány fő irányvonalaival-, a III. szemeszterben pedig a mai külföldi közigazgatás-tudomány fő irányvonalaival ismerkedtek meg, a jelen szemeszterben az Európai Unió és a közigazgatás kapcsolatrendszerének feltárása a fő cél. Ennek során a doktorjelölt megismerkedik az Európai Unió, illetve az európai közigazgatás központi szerveivel, e szervek általános jellemzőivel és működésével. Ezt követően kerül sor a régiók és önkormányzatok helyzetének vizsgálatára, majd a központi szervek és a tagállami közigazgatások kapcsolatrendszerének bemutatására. A vizsgálat vont utolsó kérdéskör az Európai Unió és a magyar közigazgatás kapcsolata.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Az EU-közigazgatás központi szervei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Az EU-közigazgatás központi szervei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Az EU-közigazgatás központi szerveinek általános jellemzői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Az EU-közigazgatás központi szerveinek általános jellemzői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Az EU-közigazgatás központi szerveinek működése: európai CITDÖVKE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Az EU-közigazgatás központi szerveinek működése: európai CITDÖVKE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Régiók Európája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Régiók Európája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Önkormányzatok Európája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Önkormányzatok Európája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Az EU és a tagállamok közigazgatásának kapcsolata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Az EU és a tagállamok közigazgatásának kapcsolata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Az EU és a magyar közigazgatás: az EU ügyek magyar kormányzati koordinációja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Az EU és a magyar közigazgatás: az EU ügyek magyar kormányzati koordinációja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Az Európai Közigazgatási Térség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Számonkérés módja: írásbeli, szóbeli, 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>írásbeli és szóbeli</w:t>
            </w: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D97DD9" w:rsidRPr="00775EB7" w:rsidRDefault="00D97DD9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Az önkormányzatokról szóló törvények Nyugat-Európában (Szerk.: Kara Pál) BM ÁSZI 1989</w:t>
            </w:r>
          </w:p>
          <w:p w:rsidR="00D97DD9" w:rsidRPr="00775EB7" w:rsidRDefault="00D97DD9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Nyugat-Európa Alkotmányai KJK Budapest, 1988.</w:t>
            </w:r>
          </w:p>
          <w:p w:rsidR="00D97DD9" w:rsidRPr="00775EB7" w:rsidRDefault="00D97DD9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Észak-Európa Alkotmányai Államtudományi Kutatóközpont, 1992.</w:t>
            </w:r>
          </w:p>
          <w:p w:rsidR="00D97DD9" w:rsidRPr="00775EB7" w:rsidRDefault="00D97DD9" w:rsidP="00DE5211">
            <w:pPr>
              <w:pStyle w:val="bek2a"/>
              <w:ind w:left="0" w:firstLine="0"/>
              <w:rPr>
                <w:rFonts w:ascii="Garamond" w:hAnsi="Garamond"/>
                <w:sz w:val="22"/>
                <w:szCs w:val="22"/>
              </w:rPr>
            </w:pPr>
          </w:p>
          <w:p w:rsidR="00D97DD9" w:rsidRPr="00775EB7" w:rsidRDefault="00D97DD9" w:rsidP="00DE5211">
            <w:pPr>
              <w:pStyle w:val="bek2a"/>
              <w:ind w:left="0" w:firstLine="0"/>
              <w:rPr>
                <w:rFonts w:ascii="Garamond" w:hAnsi="Garamond"/>
                <w:sz w:val="22"/>
                <w:szCs w:val="22"/>
              </w:rPr>
            </w:pPr>
          </w:p>
          <w:p w:rsidR="00D97DD9" w:rsidRPr="00775EB7" w:rsidRDefault="00D97DD9" w:rsidP="00DE5211">
            <w:pPr>
              <w:pStyle w:val="bek2a"/>
              <w:ind w:left="0" w:firstLine="0"/>
              <w:rPr>
                <w:rFonts w:ascii="Garamond" w:hAnsi="Garamond"/>
                <w:sz w:val="22"/>
                <w:szCs w:val="22"/>
              </w:rPr>
            </w:pP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1. András </w:t>
            </w:r>
            <w:r w:rsidRPr="00775EB7">
              <w:rPr>
                <w:rFonts w:ascii="Garamond" w:hAnsi="Garamond"/>
                <w:caps/>
                <w:sz w:val="22"/>
                <w:szCs w:val="22"/>
              </w:rPr>
              <w:t>Torma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– Balázs SZABÓ - EU Public Administration and Institutions and their Relationship with Member States; ISBN - 978-606-581-032-7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Andras TORMA - Regional Policies in EU; MPEAP E-Textbook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Judit FAZEKAS - EU Legal System and its Implementation in Member States; MPEAP E-Textbook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magyar nyelvű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2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Balázs István: A XXI. század közigazgatásának kihívásai Magyar Közigazgatás 2000. évi 7.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2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Verebélyi Imre: Az Európai Unió hatása a nemzeti közigazgatásra és kormányzásra</w:t>
            </w:r>
          </w:p>
          <w:p w:rsidR="00D97DD9" w:rsidRPr="00775EB7" w:rsidRDefault="00D97DD9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Közigazgatás 2002. évi 6.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2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Szigeti Ernő (szerk.) Régió, közigazgatás, önkormányzat Magyar Közigazgatási Intézet, Budapest 2002.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D97DD9" w:rsidRPr="00775EB7" w:rsidRDefault="00D97DD9" w:rsidP="00D97DD9">
            <w:pPr>
              <w:numPr>
                <w:ilvl w:val="0"/>
                <w:numId w:val="3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Liviu MARIAN (ROMANIA) - Project Management in EU Administration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ISBN - </w:t>
            </w:r>
            <w:r w:rsidRPr="00775EB7">
              <w:rPr>
                <w:rFonts w:ascii="Garamond" w:hAnsi="Garamond"/>
                <w:sz w:val="22"/>
                <w:szCs w:val="22"/>
                <w:shd w:val="clear" w:color="auto" w:fill="FFFFFF"/>
              </w:rPr>
              <w:t>978-963-339-019-1</w:t>
            </w:r>
          </w:p>
          <w:p w:rsidR="00D97DD9" w:rsidRPr="00775EB7" w:rsidRDefault="00D97DD9" w:rsidP="00D97DD9">
            <w:pPr>
              <w:numPr>
                <w:ilvl w:val="0"/>
                <w:numId w:val="3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Luigi </w:t>
            </w:r>
            <w:r w:rsidRPr="00775EB7">
              <w:rPr>
                <w:rFonts w:ascii="Garamond" w:hAnsi="Garamond"/>
                <w:caps/>
                <w:sz w:val="22"/>
                <w:szCs w:val="22"/>
              </w:rPr>
              <w:t>Melica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(ITALY) - Constitutional process and human rights protection in EU 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ISBN 978-606-581-045-7</w:t>
            </w:r>
          </w:p>
          <w:p w:rsidR="00D97DD9" w:rsidRPr="00775EB7" w:rsidRDefault="00D97DD9" w:rsidP="00D97DD9">
            <w:pPr>
              <w:numPr>
                <w:ilvl w:val="0"/>
                <w:numId w:val="3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Lucian CHIRIAC (ROMANIA) - European Administrative Science and Law</w:t>
            </w:r>
          </w:p>
          <w:p w:rsidR="00D97DD9" w:rsidRPr="00775EB7" w:rsidRDefault="00D97DD9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ISBN</w:t>
            </w:r>
            <w:r w:rsidRPr="00775EB7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978-963-339-022-1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D97DD9" w:rsidRPr="00775EB7" w:rsidTr="00DE5211">
        <w:tc>
          <w:tcPr>
            <w:tcW w:w="9212" w:type="dxa"/>
            <w:gridSpan w:val="2"/>
          </w:tcPr>
          <w:p w:rsidR="00D97DD9" w:rsidRPr="00775EB7" w:rsidRDefault="00D97DD9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Orava Márta: Felkészülés az EU-hoz való csatlakozásra, önkormányzati szempontból Magyar Közigazgatás 1999. évi 1-2.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Dudás Ferenc-Hazafi Zoltán: A közigazgatást és annak személyi állományát érintő harmonizációs törekvések az EU-ban I., II. és III. Magyar Közigazgatás 2000. évi 1., 2. és 3.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Torma András: Európai közigazgatás, régiók, önkormányzatok Virtuóz Kiadó, Budapest, 2001.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Torma András: Kísérlet az EU-intézményrendszer működése igazgatástudományi modelljének leírására Magyar Közigazgatás 2002. évi 7-8.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Torma András: Önkormányzati reformok Nyugat-Európában és tanulságaik Magyar Közigazgatás 2002. évi 9.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Torma András: Adalékok az EU-közigazgatás fogalmához Magyar Közigazgatás 2002. évi 2. száma</w:t>
            </w:r>
          </w:p>
          <w:p w:rsidR="00D97DD9" w:rsidRPr="00775EB7" w:rsidRDefault="00D97DD9" w:rsidP="00D97DD9">
            <w:pPr>
              <w:pStyle w:val="bek2a"/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Torma András: Quo vadis európai regionális politika In: Publicationes Universitatis Miskoncinensis. Sectio Juridica et Politica. Tomus XXII. Miskolc University Press, 2004.</w:t>
            </w:r>
          </w:p>
          <w:p w:rsidR="00D97DD9" w:rsidRPr="00775EB7" w:rsidRDefault="00D97DD9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D97DD9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C53E2F"/>
    <w:multiLevelType w:val="hybridMultilevel"/>
    <w:tmpl w:val="7AC66908"/>
    <w:lvl w:ilvl="0" w:tplc="CDAE4ABA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20C5F19"/>
    <w:multiLevelType w:val="hybridMultilevel"/>
    <w:tmpl w:val="6F988C06"/>
    <w:lvl w:ilvl="0" w:tplc="9012AC74">
      <w:start w:val="1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" w15:restartNumberingAfterBreak="0">
    <w:nsid w:val="65AE01F9"/>
    <w:multiLevelType w:val="hybridMultilevel"/>
    <w:tmpl w:val="9EC69A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D9"/>
    <w:rsid w:val="00622808"/>
    <w:rsid w:val="00C35988"/>
    <w:rsid w:val="00D9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B834E8D4-DE7B-A84D-A46F-6F00C74C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D97DD9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2a">
    <w:name w:val="bek2a"/>
    <w:basedOn w:val="Norml"/>
    <w:rsid w:val="00D97DD9"/>
    <w:pPr>
      <w:ind w:left="851" w:hanging="425"/>
      <w:jc w:val="both"/>
    </w:pPr>
    <w:rPr>
      <w:rFonts w:eastAsia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2024-09-05T09:25:00Z</dcterms:created>
  <dcterms:modified xsi:type="dcterms:W3CDTF">2024-09-05T09:25:00Z</dcterms:modified>
</cp:coreProperties>
</file>